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69.6pt" o:ole="" fillcolor="window">
            <v:imagedata r:id="rId8" o:title=""/>
          </v:shape>
          <o:OLEObject Type="Embed" ProgID="PBrush" ShapeID="_x0000_i1025" DrawAspect="Content" ObjectID="_1517980851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50331F" w:rsidRPr="0050331F" w:rsidRDefault="0050331F" w:rsidP="00A05255">
      <w:pPr>
        <w:pStyle w:val="1"/>
        <w:spacing w:line="360" w:lineRule="auto"/>
        <w:rPr>
          <w:b/>
          <w:shadow/>
          <w:sz w:val="32"/>
          <w:szCs w:val="32"/>
        </w:rPr>
      </w:pPr>
      <w:r w:rsidRPr="0050331F">
        <w:rPr>
          <w:b/>
          <w:shadow/>
          <w:sz w:val="32"/>
          <w:szCs w:val="32"/>
        </w:rPr>
        <w:t xml:space="preserve"> </w:t>
      </w:r>
    </w:p>
    <w:p w:rsidR="00A05255" w:rsidRDefault="00A05255" w:rsidP="0050331F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ПОДСТАВКА МЕЖПЛИТОЧНАЯ РАЗБОРНАЯ</w:t>
      </w:r>
    </w:p>
    <w:p w:rsidR="0050331F" w:rsidRPr="008F7B83" w:rsidRDefault="00A05255" w:rsidP="0050331F">
      <w:pPr>
        <w:spacing w:line="360" w:lineRule="auto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32"/>
          <w:szCs w:val="32"/>
        </w:rPr>
        <w:t>ПМП</w:t>
      </w:r>
      <w:r w:rsidR="0050331F" w:rsidRPr="0050331F">
        <w:rPr>
          <w:rFonts w:ascii="Arial" w:hAnsi="Arial" w:cs="Arial"/>
          <w:b/>
          <w:shadow/>
          <w:sz w:val="32"/>
          <w:szCs w:val="32"/>
        </w:rPr>
        <w:t>-</w:t>
      </w:r>
      <w:r w:rsidR="0037512B" w:rsidRPr="008F7B83">
        <w:rPr>
          <w:rFonts w:ascii="Arial" w:hAnsi="Arial" w:cs="Arial"/>
          <w:b/>
          <w:shadow/>
          <w:sz w:val="32"/>
          <w:szCs w:val="32"/>
        </w:rPr>
        <w:t xml:space="preserve">  </w:t>
      </w:r>
    </w:p>
    <w:p w:rsidR="0050331F" w:rsidRDefault="0050331F" w:rsidP="0050331F">
      <w:pPr>
        <w:jc w:val="center"/>
        <w:rPr>
          <w:rFonts w:ascii="Arial" w:hAnsi="Arial" w:cs="Arial"/>
          <w:shadow/>
          <w:sz w:val="22"/>
        </w:rPr>
      </w:pPr>
    </w:p>
    <w:p w:rsidR="00CE0246" w:rsidRDefault="0050331F" w:rsidP="00A05255">
      <w:pPr>
        <w:widowControl w:val="0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ПАСПОРТ</w:t>
      </w:r>
    </w:p>
    <w:p w:rsidR="00A05255" w:rsidRPr="000C50C0" w:rsidRDefault="00A05255" w:rsidP="00A05255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(ИНСТРУКЦИЯ ПО СБОРКЕ)</w:t>
      </w:r>
    </w:p>
    <w:p w:rsidR="006C3FAD" w:rsidRDefault="006C3FAD" w:rsidP="006C3FAD">
      <w:pPr>
        <w:jc w:val="center"/>
        <w:rPr>
          <w:rFonts w:ascii="Arial" w:hAnsi="Arial" w:cs="Arial"/>
          <w:shadow/>
          <w:sz w:val="22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517C9" w:rsidRPr="00C517C9" w:rsidRDefault="00C517C9" w:rsidP="00C517C9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AB36C0" w:rsidRPr="004845D0" w:rsidRDefault="0008393D" w:rsidP="0008393D">
      <w:pPr>
        <w:pStyle w:val="ab"/>
        <w:numPr>
          <w:ilvl w:val="0"/>
          <w:numId w:val="12"/>
        </w:numPr>
        <w:rPr>
          <w:rFonts w:ascii="Arial" w:hAnsi="Arial" w:cs="Arial"/>
          <w:b/>
          <w:sz w:val="28"/>
          <w:szCs w:val="28"/>
        </w:rPr>
      </w:pPr>
      <w:r w:rsidRPr="0008393D">
        <w:rPr>
          <w:rFonts w:ascii="Arial" w:hAnsi="Arial" w:cs="Arial"/>
          <w:b/>
          <w:sz w:val="28"/>
          <w:szCs w:val="28"/>
        </w:rPr>
        <w:t>Н</w:t>
      </w:r>
      <w:r w:rsidR="000920CE">
        <w:rPr>
          <w:rFonts w:ascii="Arial" w:hAnsi="Arial" w:cs="Arial"/>
          <w:b/>
          <w:sz w:val="28"/>
          <w:szCs w:val="28"/>
        </w:rPr>
        <w:t>АЗНАЧЕНИЕ</w:t>
      </w:r>
    </w:p>
    <w:p w:rsidR="004845D0" w:rsidRPr="0008393D" w:rsidRDefault="004845D0" w:rsidP="004845D0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37512B" w:rsidRPr="0037512B" w:rsidRDefault="0037512B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37512B">
        <w:rPr>
          <w:rFonts w:ascii="Arial" w:hAnsi="Arial" w:cs="Arial"/>
          <w:sz w:val="28"/>
          <w:szCs w:val="28"/>
        </w:rPr>
        <w:t xml:space="preserve">Подставка </w:t>
      </w:r>
      <w:proofErr w:type="spellStart"/>
      <w:r w:rsidRPr="0037512B">
        <w:rPr>
          <w:rFonts w:ascii="Arial" w:hAnsi="Arial" w:cs="Arial"/>
          <w:sz w:val="28"/>
          <w:szCs w:val="28"/>
        </w:rPr>
        <w:t>межплиточная</w:t>
      </w:r>
      <w:proofErr w:type="spellEnd"/>
      <w:r w:rsidRPr="0037512B">
        <w:rPr>
          <w:rFonts w:ascii="Arial" w:hAnsi="Arial" w:cs="Arial"/>
          <w:sz w:val="28"/>
          <w:szCs w:val="28"/>
        </w:rPr>
        <w:t xml:space="preserve"> ПМП-90, ПМП-40 и ПМП-40-01</w:t>
      </w:r>
      <w:r w:rsidR="008F7B83" w:rsidRPr="008F7B83">
        <w:rPr>
          <w:rFonts w:ascii="Arial" w:hAnsi="Arial" w:cs="Arial"/>
          <w:sz w:val="28"/>
          <w:szCs w:val="28"/>
        </w:rPr>
        <w:t xml:space="preserve"> </w:t>
      </w:r>
      <w:r w:rsidRPr="0037512B">
        <w:rPr>
          <w:rFonts w:ascii="Arial" w:hAnsi="Arial" w:cs="Arial"/>
          <w:sz w:val="28"/>
          <w:szCs w:val="28"/>
        </w:rPr>
        <w:t>предназначены для установки между электрическими плитами для увеличения установочной площади плит на предприятиях общественного питания. Подставка поставляется в разобранном виде. Схема сборки подставок показана на рис.1</w:t>
      </w:r>
      <w:r>
        <w:rPr>
          <w:rFonts w:ascii="Arial" w:hAnsi="Arial" w:cs="Arial"/>
          <w:sz w:val="28"/>
          <w:szCs w:val="28"/>
        </w:rPr>
        <w:t>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Д-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.АУ04.В.05445. Срок действия с 25.11.2014 г. по 24.11.2019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421C80" w:rsidRPr="00D07CEE" w:rsidRDefault="0008393D" w:rsidP="001A1609">
      <w:pPr>
        <w:pStyle w:val="af1"/>
        <w:ind w:left="0" w:firstLine="567"/>
        <w:rPr>
          <w:sz w:val="22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  <w:r w:rsidR="00421C80" w:rsidRPr="00421C80">
        <w:rPr>
          <w:sz w:val="22"/>
        </w:rPr>
        <w:t xml:space="preserve"> </w:t>
      </w:r>
    </w:p>
    <w:p w:rsidR="00421C80" w:rsidRDefault="00421C80" w:rsidP="00421C80">
      <w:pPr>
        <w:pStyle w:val="af1"/>
        <w:jc w:val="center"/>
      </w:pPr>
    </w:p>
    <w:tbl>
      <w:tblPr>
        <w:tblW w:w="10915" w:type="dxa"/>
        <w:tblInd w:w="108" w:type="dxa"/>
        <w:tblLayout w:type="fixed"/>
        <w:tblLook w:val="0000"/>
      </w:tblPr>
      <w:tblGrid>
        <w:gridCol w:w="10915"/>
      </w:tblGrid>
      <w:tr w:rsidR="00421C80" w:rsidTr="00CC4D74">
        <w:trPr>
          <w:trHeight w:val="6552"/>
        </w:trPr>
        <w:tc>
          <w:tcPr>
            <w:tcW w:w="10915" w:type="dxa"/>
            <w:vAlign w:val="center"/>
          </w:tcPr>
          <w:p w:rsidR="00421C80" w:rsidRPr="00421C80" w:rsidRDefault="00421C80" w:rsidP="00421C80">
            <w:pPr>
              <w:pStyle w:val="af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1C80">
              <w:rPr>
                <w:rFonts w:ascii="Arial" w:hAnsi="Arial" w:cs="Arial"/>
                <w:sz w:val="28"/>
                <w:szCs w:val="28"/>
              </w:rPr>
              <w:t>Рис. 1</w:t>
            </w:r>
          </w:p>
          <w:p w:rsidR="00421C80" w:rsidRPr="0027092B" w:rsidRDefault="00D2101A" w:rsidP="00D2101A">
            <w:pPr>
              <w:pStyle w:val="af1"/>
              <w:ind w:left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889994" cy="5322962"/>
                  <wp:effectExtent l="19050" t="0" r="6106" b="0"/>
                  <wp:docPr id="3" name="Рисунок 2" descr="ПМП 40.00.000 РАЗНЕСЕНЫЙ ЧЕРТ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МП 40.00.000 РАЗНЕСЕНЫЙ ЧЕРТЕ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994" cy="5322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C80" w:rsidTr="00CC4D74">
        <w:trPr>
          <w:trHeight w:val="1707"/>
        </w:trPr>
        <w:tc>
          <w:tcPr>
            <w:tcW w:w="10915" w:type="dxa"/>
          </w:tcPr>
          <w:p w:rsidR="00421C80" w:rsidRPr="00421C80" w:rsidRDefault="00CC4D74" w:rsidP="003D0035">
            <w:pPr>
              <w:ind w:lef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A680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 Столешница</w:t>
            </w:r>
            <w:r w:rsidR="003D0035">
              <w:rPr>
                <w:rFonts w:ascii="Arial" w:hAnsi="Arial" w:cs="Arial"/>
                <w:sz w:val="28"/>
                <w:szCs w:val="28"/>
              </w:rPr>
              <w:t>;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421C80" w:rsidRPr="00421C80">
              <w:rPr>
                <w:rFonts w:ascii="Arial" w:hAnsi="Arial" w:cs="Arial"/>
                <w:sz w:val="28"/>
                <w:szCs w:val="28"/>
              </w:rPr>
              <w:t xml:space="preserve">2 – </w:t>
            </w:r>
            <w:r>
              <w:rPr>
                <w:rFonts w:ascii="Arial" w:hAnsi="Arial" w:cs="Arial"/>
                <w:sz w:val="28"/>
                <w:szCs w:val="28"/>
              </w:rPr>
              <w:t>Основание</w:t>
            </w:r>
            <w:r w:rsidR="003D0035">
              <w:rPr>
                <w:rFonts w:ascii="Arial" w:hAnsi="Arial" w:cs="Arial"/>
                <w:sz w:val="28"/>
                <w:szCs w:val="28"/>
              </w:rPr>
              <w:t>;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421C80" w:rsidRPr="00421C80">
              <w:rPr>
                <w:rFonts w:ascii="Arial" w:hAnsi="Arial" w:cs="Arial"/>
                <w:sz w:val="28"/>
                <w:szCs w:val="28"/>
              </w:rPr>
              <w:t xml:space="preserve">3 – </w:t>
            </w:r>
            <w:r>
              <w:rPr>
                <w:rFonts w:ascii="Arial" w:hAnsi="Arial" w:cs="Arial"/>
                <w:sz w:val="28"/>
                <w:szCs w:val="28"/>
              </w:rPr>
              <w:t>Ножка</w:t>
            </w:r>
            <w:r w:rsidR="003D0035">
              <w:rPr>
                <w:rFonts w:ascii="Arial" w:hAnsi="Arial" w:cs="Arial"/>
                <w:sz w:val="28"/>
                <w:szCs w:val="28"/>
              </w:rPr>
              <w:t>;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421C80" w:rsidRPr="00421C80">
              <w:rPr>
                <w:rFonts w:ascii="Arial" w:hAnsi="Arial" w:cs="Arial"/>
                <w:sz w:val="28"/>
                <w:szCs w:val="28"/>
              </w:rPr>
              <w:t xml:space="preserve">4 – </w:t>
            </w:r>
            <w:r>
              <w:rPr>
                <w:rFonts w:ascii="Arial" w:hAnsi="Arial" w:cs="Arial"/>
                <w:sz w:val="28"/>
                <w:szCs w:val="28"/>
              </w:rPr>
              <w:t>Болт М6-6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х18.68.019 ОСТ 37.001.193.83</w:t>
            </w:r>
            <w:r w:rsidR="003D0035">
              <w:rPr>
                <w:rFonts w:ascii="Arial" w:hAnsi="Arial" w:cs="Arial"/>
                <w:sz w:val="28"/>
                <w:szCs w:val="28"/>
              </w:rPr>
              <w:t>;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421C80" w:rsidRPr="00421C80">
              <w:rPr>
                <w:rFonts w:ascii="Arial" w:hAnsi="Arial" w:cs="Arial"/>
                <w:sz w:val="28"/>
                <w:szCs w:val="28"/>
              </w:rPr>
              <w:t xml:space="preserve">5 – </w:t>
            </w:r>
            <w:r>
              <w:rPr>
                <w:rFonts w:ascii="Arial" w:hAnsi="Arial" w:cs="Arial"/>
                <w:sz w:val="28"/>
                <w:szCs w:val="28"/>
              </w:rPr>
              <w:t>В</w:t>
            </w:r>
            <w:r w:rsidR="00421C80" w:rsidRPr="00421C80">
              <w:rPr>
                <w:rFonts w:ascii="Arial" w:hAnsi="Arial" w:cs="Arial"/>
                <w:sz w:val="28"/>
                <w:szCs w:val="28"/>
              </w:rPr>
              <w:t xml:space="preserve">инт самонарезной </w:t>
            </w:r>
            <w:r>
              <w:rPr>
                <w:rFonts w:ascii="Arial" w:hAnsi="Arial" w:cs="Arial"/>
                <w:sz w:val="28"/>
                <w:szCs w:val="28"/>
              </w:rPr>
              <w:t xml:space="preserve">со сверлом </w:t>
            </w:r>
            <w:r w:rsidR="00421C80" w:rsidRPr="00421C80">
              <w:rPr>
                <w:rFonts w:ascii="Arial" w:hAnsi="Arial" w:cs="Arial"/>
                <w:sz w:val="28"/>
                <w:szCs w:val="28"/>
              </w:rPr>
              <w:t>4,2х14</w:t>
            </w:r>
            <w:r w:rsidR="003D0035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824CCE" w:rsidRPr="00E52EA0" w:rsidRDefault="00824CCE" w:rsidP="00E52EA0">
      <w:pPr>
        <w:pStyle w:val="ab"/>
        <w:widowControl w:val="0"/>
        <w:numPr>
          <w:ilvl w:val="0"/>
          <w:numId w:val="12"/>
        </w:numPr>
        <w:rPr>
          <w:rFonts w:ascii="Arial" w:hAnsi="Arial" w:cs="Arial"/>
          <w:b/>
          <w:sz w:val="28"/>
          <w:szCs w:val="28"/>
        </w:rPr>
      </w:pPr>
      <w:r w:rsidRPr="00E52EA0">
        <w:rPr>
          <w:rFonts w:ascii="Arial" w:hAnsi="Arial" w:cs="Arial"/>
          <w:b/>
          <w:sz w:val="28"/>
          <w:szCs w:val="28"/>
        </w:rPr>
        <w:t>ТЕХНИЧЕСКИЕ ХАРАКТЕРИСТИКИ</w:t>
      </w:r>
    </w:p>
    <w:p w:rsidR="00824CCE" w:rsidRPr="00824CCE" w:rsidRDefault="00824CCE" w:rsidP="00824CCE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824CCE" w:rsidRPr="00824CCE" w:rsidRDefault="00824CCE" w:rsidP="00824CCE">
      <w:pPr>
        <w:widowControl w:val="0"/>
        <w:jc w:val="right"/>
        <w:rPr>
          <w:rFonts w:ascii="Arial" w:hAnsi="Arial" w:cs="Arial"/>
          <w:b/>
          <w:sz w:val="28"/>
          <w:szCs w:val="28"/>
        </w:rPr>
      </w:pPr>
      <w:r w:rsidRPr="00824CCE">
        <w:rPr>
          <w:rFonts w:ascii="Arial" w:hAnsi="Arial" w:cs="Arial"/>
          <w:sz w:val="28"/>
          <w:szCs w:val="28"/>
        </w:rPr>
        <w:t xml:space="preserve">Таблица </w:t>
      </w:r>
      <w:r>
        <w:rPr>
          <w:rFonts w:ascii="Arial" w:hAnsi="Arial" w:cs="Arial"/>
          <w:sz w:val="28"/>
          <w:szCs w:val="28"/>
        </w:rPr>
        <w:t>1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2268"/>
        <w:gridCol w:w="2410"/>
      </w:tblGrid>
      <w:tr w:rsidR="00824CCE" w:rsidRPr="00824CCE" w:rsidTr="00824CCE">
        <w:trPr>
          <w:trHeight w:val="211"/>
        </w:trPr>
        <w:tc>
          <w:tcPr>
            <w:tcW w:w="5812" w:type="dxa"/>
            <w:vMerge w:val="restart"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Наименование параметра</w:t>
            </w:r>
          </w:p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Величина параметра</w:t>
            </w:r>
          </w:p>
        </w:tc>
      </w:tr>
      <w:tr w:rsidR="00824CCE" w:rsidRPr="00824CCE" w:rsidTr="00824CCE">
        <w:trPr>
          <w:trHeight w:val="103"/>
        </w:trPr>
        <w:tc>
          <w:tcPr>
            <w:tcW w:w="5812" w:type="dxa"/>
            <w:vMerge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ПМП</w:t>
            </w:r>
            <w:r w:rsidRPr="00824CCE"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  <w:r w:rsidRPr="00824CCE">
              <w:rPr>
                <w:rFonts w:ascii="Arial" w:hAnsi="Arial" w:cs="Arial"/>
                <w:sz w:val="28"/>
                <w:szCs w:val="28"/>
              </w:rPr>
              <w:t>40</w:t>
            </w:r>
            <w:r w:rsidR="00D2671B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D2671B" w:rsidRPr="00824CCE" w:rsidRDefault="00D2671B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ПМП-90</w:t>
            </w:r>
          </w:p>
        </w:tc>
        <w:tc>
          <w:tcPr>
            <w:tcW w:w="2410" w:type="dxa"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ПМП</w:t>
            </w:r>
            <w:r w:rsidRPr="00824CCE"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  <w:r w:rsidRPr="00824CCE">
              <w:rPr>
                <w:rFonts w:ascii="Arial" w:hAnsi="Arial" w:cs="Arial"/>
                <w:sz w:val="28"/>
                <w:szCs w:val="28"/>
              </w:rPr>
              <w:t>40-01</w:t>
            </w:r>
          </w:p>
        </w:tc>
      </w:tr>
      <w:tr w:rsidR="00824CCE" w:rsidRPr="00824CCE" w:rsidTr="00824CCE">
        <w:tc>
          <w:tcPr>
            <w:tcW w:w="5812" w:type="dxa"/>
          </w:tcPr>
          <w:p w:rsidR="00824CCE" w:rsidRPr="00824CCE" w:rsidRDefault="00824CCE" w:rsidP="00824CCE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824CCE">
              <w:rPr>
                <w:rFonts w:ascii="Arial" w:hAnsi="Arial" w:cs="Arial"/>
                <w:sz w:val="28"/>
                <w:szCs w:val="28"/>
              </w:rPr>
              <w:t>Габаритные размеры, мм, не более</w:t>
            </w:r>
          </w:p>
          <w:p w:rsidR="00824CCE" w:rsidRPr="00824CCE" w:rsidRDefault="00824CCE" w:rsidP="00824CCE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824CCE">
              <w:rPr>
                <w:rFonts w:ascii="Arial" w:hAnsi="Arial" w:cs="Arial"/>
                <w:sz w:val="28"/>
                <w:szCs w:val="28"/>
              </w:rPr>
              <w:t>длина</w:t>
            </w:r>
          </w:p>
          <w:p w:rsidR="00824CCE" w:rsidRPr="00824CCE" w:rsidRDefault="00824CCE" w:rsidP="00824CCE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824CCE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824CCE" w:rsidRPr="00824CCE" w:rsidRDefault="00824CCE" w:rsidP="00824CCE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824CCE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2268" w:type="dxa"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850</w:t>
            </w:r>
          </w:p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860</w:t>
            </w:r>
          </w:p>
        </w:tc>
        <w:tc>
          <w:tcPr>
            <w:tcW w:w="2410" w:type="dxa"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600</w:t>
            </w:r>
          </w:p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860</w:t>
            </w:r>
          </w:p>
        </w:tc>
      </w:tr>
      <w:tr w:rsidR="00824CCE" w:rsidRPr="00824CCE" w:rsidTr="00824CCE">
        <w:tc>
          <w:tcPr>
            <w:tcW w:w="5812" w:type="dxa"/>
          </w:tcPr>
          <w:p w:rsidR="00824CCE" w:rsidRPr="00824CCE" w:rsidRDefault="00824CCE" w:rsidP="0097168C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824CCE">
              <w:rPr>
                <w:rFonts w:ascii="Arial" w:hAnsi="Arial" w:cs="Arial"/>
                <w:sz w:val="28"/>
                <w:szCs w:val="28"/>
              </w:rPr>
              <w:t>Масса</w:t>
            </w:r>
            <w:r w:rsidR="0097168C">
              <w:rPr>
                <w:rFonts w:ascii="Arial" w:hAnsi="Arial" w:cs="Arial"/>
                <w:sz w:val="28"/>
                <w:szCs w:val="28"/>
              </w:rPr>
              <w:t>,</w:t>
            </w:r>
            <w:r w:rsidRPr="00824CCE">
              <w:rPr>
                <w:rFonts w:ascii="Arial" w:hAnsi="Arial" w:cs="Arial"/>
                <w:sz w:val="28"/>
                <w:szCs w:val="28"/>
              </w:rPr>
              <w:t xml:space="preserve"> кг, не более</w:t>
            </w:r>
          </w:p>
        </w:tc>
        <w:tc>
          <w:tcPr>
            <w:tcW w:w="2268" w:type="dxa"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19,3</w:t>
            </w:r>
          </w:p>
        </w:tc>
        <w:tc>
          <w:tcPr>
            <w:tcW w:w="2410" w:type="dxa"/>
          </w:tcPr>
          <w:p w:rsidR="00824CCE" w:rsidRPr="00824CCE" w:rsidRDefault="00824CCE" w:rsidP="003A0B9F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16,3</w:t>
            </w:r>
          </w:p>
        </w:tc>
      </w:tr>
    </w:tbl>
    <w:p w:rsidR="00824CCE" w:rsidRPr="00824CCE" w:rsidRDefault="00824CCE" w:rsidP="00824CCE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824CCE" w:rsidRDefault="00824CCE" w:rsidP="00824CCE">
      <w:pPr>
        <w:widowControl w:val="0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CC4D74" w:rsidRPr="00824CCE" w:rsidRDefault="00CC4D74" w:rsidP="00824CCE">
      <w:pPr>
        <w:widowControl w:val="0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824CCE" w:rsidRPr="00824CCE" w:rsidRDefault="00824CCE" w:rsidP="00824CCE">
      <w:pPr>
        <w:widowControl w:val="0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824CCE" w:rsidRPr="00E52EA0" w:rsidRDefault="00824CCE" w:rsidP="00E52EA0">
      <w:pPr>
        <w:pStyle w:val="ab"/>
        <w:widowControl w:val="0"/>
        <w:numPr>
          <w:ilvl w:val="0"/>
          <w:numId w:val="12"/>
        </w:numPr>
        <w:rPr>
          <w:rFonts w:ascii="Arial" w:hAnsi="Arial" w:cs="Arial"/>
          <w:b/>
          <w:sz w:val="28"/>
          <w:szCs w:val="28"/>
        </w:rPr>
      </w:pPr>
      <w:r w:rsidRPr="00E52EA0">
        <w:rPr>
          <w:rFonts w:ascii="Arial" w:hAnsi="Arial" w:cs="Arial"/>
          <w:b/>
          <w:sz w:val="28"/>
          <w:szCs w:val="28"/>
        </w:rPr>
        <w:t xml:space="preserve"> ИНСТРУКЦИЯ ПО СБОРКЕ</w:t>
      </w:r>
    </w:p>
    <w:p w:rsidR="00824CCE" w:rsidRPr="00824CCE" w:rsidRDefault="00824CCE" w:rsidP="00824CCE">
      <w:pPr>
        <w:widowControl w:val="0"/>
        <w:ind w:firstLine="426"/>
        <w:rPr>
          <w:rFonts w:ascii="Arial" w:hAnsi="Arial" w:cs="Arial"/>
          <w:b/>
          <w:sz w:val="28"/>
          <w:szCs w:val="28"/>
        </w:rPr>
      </w:pPr>
    </w:p>
    <w:p w:rsidR="00824CCE" w:rsidRPr="00824CCE" w:rsidRDefault="00E52EA0" w:rsidP="00280F7E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CC4D74">
        <w:rPr>
          <w:rFonts w:ascii="Arial" w:hAnsi="Arial" w:cs="Arial"/>
          <w:sz w:val="28"/>
          <w:szCs w:val="28"/>
        </w:rPr>
        <w:tab/>
      </w:r>
      <w:r w:rsidR="00824CCE" w:rsidRPr="00824CCE">
        <w:rPr>
          <w:rFonts w:ascii="Arial" w:hAnsi="Arial" w:cs="Arial"/>
          <w:sz w:val="28"/>
          <w:szCs w:val="28"/>
        </w:rPr>
        <w:t>Столешниц</w:t>
      </w:r>
      <w:r w:rsidR="00CC4D74">
        <w:rPr>
          <w:rFonts w:ascii="Arial" w:hAnsi="Arial" w:cs="Arial"/>
          <w:sz w:val="28"/>
          <w:szCs w:val="28"/>
        </w:rPr>
        <w:t>у</w:t>
      </w:r>
      <w:r w:rsidR="00824CCE" w:rsidRPr="00824CCE">
        <w:rPr>
          <w:rFonts w:ascii="Arial" w:hAnsi="Arial" w:cs="Arial"/>
          <w:sz w:val="28"/>
          <w:szCs w:val="28"/>
        </w:rPr>
        <w:t xml:space="preserve"> (поз.1) и </w:t>
      </w:r>
      <w:r w:rsidR="00CC4D74">
        <w:rPr>
          <w:rFonts w:ascii="Arial" w:hAnsi="Arial" w:cs="Arial"/>
          <w:sz w:val="28"/>
          <w:szCs w:val="28"/>
        </w:rPr>
        <w:t>основание (поз.2) соединить</w:t>
      </w:r>
      <w:r w:rsidR="00824CCE" w:rsidRPr="00824CCE">
        <w:rPr>
          <w:rFonts w:ascii="Arial" w:hAnsi="Arial" w:cs="Arial"/>
          <w:sz w:val="28"/>
          <w:szCs w:val="28"/>
        </w:rPr>
        <w:t xml:space="preserve"> </w:t>
      </w:r>
      <w:r w:rsidR="00CC4D74">
        <w:rPr>
          <w:rFonts w:ascii="Arial" w:hAnsi="Arial" w:cs="Arial"/>
          <w:sz w:val="28"/>
          <w:szCs w:val="28"/>
        </w:rPr>
        <w:t xml:space="preserve">четырьмя </w:t>
      </w:r>
      <w:r w:rsidR="00824CCE" w:rsidRPr="00824C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24CCE" w:rsidRPr="00824CCE">
        <w:rPr>
          <w:rFonts w:ascii="Arial" w:hAnsi="Arial" w:cs="Arial"/>
          <w:sz w:val="28"/>
          <w:szCs w:val="28"/>
        </w:rPr>
        <w:t>самонарезными</w:t>
      </w:r>
      <w:proofErr w:type="spellEnd"/>
      <w:r w:rsidR="00824CCE" w:rsidRPr="00824CCE">
        <w:rPr>
          <w:rFonts w:ascii="Arial" w:hAnsi="Arial" w:cs="Arial"/>
          <w:sz w:val="28"/>
          <w:szCs w:val="28"/>
        </w:rPr>
        <w:t xml:space="preserve"> винтами.</w:t>
      </w:r>
    </w:p>
    <w:p w:rsidR="00824CCE" w:rsidRPr="00824CCE" w:rsidRDefault="00CC4D74" w:rsidP="00CC4D74">
      <w:pPr>
        <w:widowControl w:val="0"/>
        <w:tabs>
          <w:tab w:val="left" w:pos="1134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24CCE" w:rsidRPr="00824CCE">
        <w:rPr>
          <w:rFonts w:ascii="Arial" w:hAnsi="Arial" w:cs="Arial"/>
          <w:sz w:val="28"/>
          <w:szCs w:val="28"/>
        </w:rPr>
        <w:t xml:space="preserve">Установить ножки (поз.3) </w:t>
      </w:r>
      <w:r>
        <w:rPr>
          <w:rFonts w:ascii="Arial" w:hAnsi="Arial" w:cs="Arial"/>
          <w:sz w:val="28"/>
          <w:szCs w:val="28"/>
        </w:rPr>
        <w:t>к столешнице с основанием, соединив их болтами (поз.4).</w:t>
      </w:r>
    </w:p>
    <w:p w:rsidR="00824CCE" w:rsidRPr="00824CCE" w:rsidRDefault="00CC4D74" w:rsidP="00280F7E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ab/>
        <w:t>Между четырьмя н</w:t>
      </w:r>
      <w:r w:rsidR="00824CCE" w:rsidRPr="00824CCE">
        <w:rPr>
          <w:rFonts w:ascii="Arial" w:hAnsi="Arial" w:cs="Arial"/>
          <w:sz w:val="28"/>
          <w:szCs w:val="28"/>
        </w:rPr>
        <w:t xml:space="preserve">ожками (поз.3) установить </w:t>
      </w:r>
      <w:r>
        <w:rPr>
          <w:rFonts w:ascii="Arial" w:hAnsi="Arial" w:cs="Arial"/>
          <w:sz w:val="28"/>
          <w:szCs w:val="28"/>
        </w:rPr>
        <w:t>второе основание (поз.2)</w:t>
      </w:r>
      <w:r w:rsidR="00824CCE" w:rsidRPr="00824CCE">
        <w:rPr>
          <w:rFonts w:ascii="Arial" w:hAnsi="Arial" w:cs="Arial"/>
          <w:sz w:val="28"/>
          <w:szCs w:val="28"/>
        </w:rPr>
        <w:t xml:space="preserve"> и соединить их болтами</w:t>
      </w:r>
      <w:r>
        <w:rPr>
          <w:rFonts w:ascii="Arial" w:hAnsi="Arial" w:cs="Arial"/>
          <w:sz w:val="28"/>
          <w:szCs w:val="28"/>
        </w:rPr>
        <w:t xml:space="preserve"> (поз.4)</w:t>
      </w:r>
      <w:r w:rsidR="00824CCE" w:rsidRPr="00824CCE">
        <w:rPr>
          <w:rFonts w:ascii="Arial" w:hAnsi="Arial" w:cs="Arial"/>
          <w:sz w:val="28"/>
          <w:szCs w:val="28"/>
        </w:rPr>
        <w:t>.</w:t>
      </w:r>
    </w:p>
    <w:p w:rsidR="00824CCE" w:rsidRPr="00824CCE" w:rsidRDefault="00824CCE" w:rsidP="00824CCE">
      <w:pPr>
        <w:widowControl w:val="0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824CCE" w:rsidRDefault="00824CCE" w:rsidP="00824CCE">
      <w:pPr>
        <w:widowControl w:val="0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CC4D74" w:rsidRPr="00824CCE" w:rsidRDefault="00CC4D74" w:rsidP="00824CCE">
      <w:pPr>
        <w:widowControl w:val="0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824CCE" w:rsidRPr="00824CCE" w:rsidRDefault="00824CCE" w:rsidP="00824CCE">
      <w:pPr>
        <w:rPr>
          <w:rFonts w:ascii="Arial" w:hAnsi="Arial" w:cs="Arial"/>
          <w:sz w:val="28"/>
          <w:szCs w:val="28"/>
        </w:rPr>
      </w:pPr>
    </w:p>
    <w:p w:rsidR="00824CCE" w:rsidRPr="00824CCE" w:rsidRDefault="00824CCE" w:rsidP="00280F7E">
      <w:pPr>
        <w:numPr>
          <w:ilvl w:val="0"/>
          <w:numId w:val="6"/>
        </w:numPr>
        <w:tabs>
          <w:tab w:val="clear" w:pos="1211"/>
        </w:tabs>
        <w:overflowPunct/>
        <w:autoSpaceDE/>
        <w:autoSpaceDN/>
        <w:adjustRightInd/>
        <w:ind w:left="0" w:firstLine="851"/>
        <w:textAlignment w:val="auto"/>
        <w:rPr>
          <w:rFonts w:ascii="Arial" w:hAnsi="Arial" w:cs="Arial"/>
          <w:b/>
          <w:sz w:val="28"/>
          <w:szCs w:val="28"/>
        </w:rPr>
      </w:pPr>
      <w:r w:rsidRPr="00824CCE">
        <w:rPr>
          <w:rFonts w:ascii="Arial" w:hAnsi="Arial" w:cs="Arial"/>
          <w:b/>
          <w:sz w:val="28"/>
          <w:szCs w:val="28"/>
        </w:rPr>
        <w:t>КОМПЛЕКТ ПОСТАВКИ</w:t>
      </w:r>
    </w:p>
    <w:p w:rsidR="00824CCE" w:rsidRPr="00824CCE" w:rsidRDefault="00824CCE" w:rsidP="00824CCE">
      <w:pPr>
        <w:ind w:firstLine="426"/>
        <w:rPr>
          <w:rFonts w:ascii="Arial" w:hAnsi="Arial" w:cs="Arial"/>
          <w:sz w:val="28"/>
          <w:szCs w:val="28"/>
        </w:rPr>
      </w:pPr>
    </w:p>
    <w:p w:rsidR="00824CCE" w:rsidRPr="00824CCE" w:rsidRDefault="00824CCE" w:rsidP="00280F7E">
      <w:pPr>
        <w:ind w:firstLine="567"/>
        <w:rPr>
          <w:rFonts w:ascii="Arial" w:hAnsi="Arial" w:cs="Arial"/>
          <w:i/>
          <w:sz w:val="28"/>
          <w:szCs w:val="28"/>
        </w:rPr>
      </w:pPr>
      <w:r w:rsidRPr="00824CCE">
        <w:rPr>
          <w:rFonts w:ascii="Arial" w:hAnsi="Arial" w:cs="Arial"/>
          <w:sz w:val="28"/>
          <w:szCs w:val="28"/>
        </w:rPr>
        <w:t>Комплектность приведена в таблице 2.</w:t>
      </w:r>
      <w:r w:rsidRPr="00824CCE">
        <w:rPr>
          <w:rFonts w:ascii="Arial" w:hAnsi="Arial" w:cs="Arial"/>
          <w:i/>
          <w:sz w:val="28"/>
          <w:szCs w:val="28"/>
        </w:rPr>
        <w:t xml:space="preserve">                                            </w:t>
      </w:r>
    </w:p>
    <w:p w:rsidR="00824CCE" w:rsidRPr="00824CCE" w:rsidRDefault="00824CCE" w:rsidP="00824CCE">
      <w:pPr>
        <w:ind w:firstLine="426"/>
        <w:rPr>
          <w:rFonts w:ascii="Arial" w:hAnsi="Arial" w:cs="Arial"/>
          <w:i/>
          <w:sz w:val="28"/>
          <w:szCs w:val="28"/>
        </w:rPr>
      </w:pPr>
    </w:p>
    <w:p w:rsidR="00824CCE" w:rsidRPr="00824CCE" w:rsidRDefault="00824CCE" w:rsidP="00280F7E">
      <w:pPr>
        <w:jc w:val="right"/>
        <w:rPr>
          <w:rFonts w:ascii="Arial" w:hAnsi="Arial" w:cs="Arial"/>
          <w:i/>
          <w:sz w:val="28"/>
          <w:szCs w:val="28"/>
        </w:rPr>
      </w:pPr>
      <w:r w:rsidRPr="00824CCE">
        <w:rPr>
          <w:rFonts w:ascii="Arial" w:hAnsi="Arial" w:cs="Arial"/>
          <w:i/>
          <w:sz w:val="28"/>
          <w:szCs w:val="28"/>
        </w:rPr>
        <w:t xml:space="preserve"> </w:t>
      </w:r>
      <w:r w:rsidRPr="00824CCE">
        <w:rPr>
          <w:rFonts w:ascii="Arial" w:hAnsi="Arial" w:cs="Arial"/>
          <w:sz w:val="28"/>
          <w:szCs w:val="28"/>
        </w:rPr>
        <w:t>Таблица 2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6029"/>
        <w:gridCol w:w="1984"/>
        <w:gridCol w:w="2127"/>
      </w:tblGrid>
      <w:tr w:rsidR="00824CCE" w:rsidRPr="00824CCE" w:rsidTr="00280F7E">
        <w:trPr>
          <w:trHeight w:val="113"/>
        </w:trPr>
        <w:tc>
          <w:tcPr>
            <w:tcW w:w="600" w:type="dxa"/>
            <w:vMerge w:val="restart"/>
          </w:tcPr>
          <w:p w:rsidR="00824CCE" w:rsidRPr="00824CCE" w:rsidRDefault="00824CCE" w:rsidP="003A0B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824CCE" w:rsidRPr="00824CCE" w:rsidRDefault="00824CCE" w:rsidP="003A0B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24CCE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824CCE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824CCE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29" w:type="dxa"/>
            <w:vMerge w:val="restart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  <w:gridSpan w:val="2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824CCE" w:rsidRPr="00824CCE" w:rsidTr="00280F7E">
        <w:trPr>
          <w:trHeight w:val="113"/>
        </w:trPr>
        <w:tc>
          <w:tcPr>
            <w:tcW w:w="600" w:type="dxa"/>
            <w:vMerge/>
          </w:tcPr>
          <w:p w:rsidR="00824CCE" w:rsidRPr="00824CCE" w:rsidRDefault="00824CCE" w:rsidP="003A0B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29" w:type="dxa"/>
            <w:vMerge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ПМП</w:t>
            </w:r>
            <w:r w:rsidRPr="00824CCE"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  <w:r w:rsidRPr="00824CCE">
              <w:rPr>
                <w:rFonts w:ascii="Arial" w:hAnsi="Arial" w:cs="Arial"/>
                <w:sz w:val="28"/>
                <w:szCs w:val="28"/>
              </w:rPr>
              <w:t>40</w:t>
            </w:r>
          </w:p>
          <w:p w:rsidR="00D2671B" w:rsidRPr="00824CCE" w:rsidRDefault="00D2671B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ПМП</w:t>
            </w:r>
            <w:r w:rsidRPr="00824CCE"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  <w:r w:rsidRPr="00824CCE">
              <w:rPr>
                <w:rFonts w:ascii="Arial" w:hAnsi="Arial" w:cs="Arial"/>
                <w:sz w:val="28"/>
                <w:szCs w:val="28"/>
              </w:rPr>
              <w:t>40-01</w:t>
            </w:r>
          </w:p>
        </w:tc>
      </w:tr>
      <w:tr w:rsidR="00824CCE" w:rsidRPr="00824CCE" w:rsidTr="00280F7E">
        <w:tc>
          <w:tcPr>
            <w:tcW w:w="600" w:type="dxa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029" w:type="dxa"/>
          </w:tcPr>
          <w:p w:rsidR="00824CCE" w:rsidRPr="00824CCE" w:rsidRDefault="00824CCE" w:rsidP="003A0B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 xml:space="preserve">Столешница </w:t>
            </w:r>
          </w:p>
        </w:tc>
        <w:tc>
          <w:tcPr>
            <w:tcW w:w="4111" w:type="dxa"/>
            <w:gridSpan w:val="2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824CCE" w:rsidRPr="00824CCE" w:rsidTr="00280F7E">
        <w:tc>
          <w:tcPr>
            <w:tcW w:w="600" w:type="dxa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029" w:type="dxa"/>
          </w:tcPr>
          <w:p w:rsidR="00824CCE" w:rsidRPr="00824CCE" w:rsidRDefault="00CC4D74" w:rsidP="003A0B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Основание</w:t>
            </w:r>
          </w:p>
        </w:tc>
        <w:tc>
          <w:tcPr>
            <w:tcW w:w="4111" w:type="dxa"/>
            <w:gridSpan w:val="2"/>
          </w:tcPr>
          <w:p w:rsidR="00824CCE" w:rsidRPr="00824CCE" w:rsidRDefault="00CC4D74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824CCE" w:rsidRPr="00824CCE" w:rsidTr="00280F7E">
        <w:trPr>
          <w:trHeight w:val="41"/>
        </w:trPr>
        <w:tc>
          <w:tcPr>
            <w:tcW w:w="600" w:type="dxa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029" w:type="dxa"/>
            <w:shd w:val="clear" w:color="auto" w:fill="auto"/>
          </w:tcPr>
          <w:p w:rsidR="00824CCE" w:rsidRPr="00824CCE" w:rsidRDefault="00824CCE" w:rsidP="00CC4D7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Ножк</w:t>
            </w:r>
            <w:r w:rsidR="00CC4D74"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824CCE" w:rsidRPr="00824CCE" w:rsidTr="00280F7E">
        <w:trPr>
          <w:trHeight w:val="37"/>
        </w:trPr>
        <w:tc>
          <w:tcPr>
            <w:tcW w:w="600" w:type="dxa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029" w:type="dxa"/>
            <w:shd w:val="clear" w:color="auto" w:fill="auto"/>
          </w:tcPr>
          <w:p w:rsidR="00824CCE" w:rsidRPr="00CC4D74" w:rsidRDefault="00FA6806" w:rsidP="003A0B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Болт М6-6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х18.68.019 ОСТ 37.001.193.83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24CCE" w:rsidRPr="00824CCE" w:rsidRDefault="00CC4D74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824CCE" w:rsidRPr="00824CCE" w:rsidTr="00280F7E">
        <w:trPr>
          <w:trHeight w:val="37"/>
        </w:trPr>
        <w:tc>
          <w:tcPr>
            <w:tcW w:w="600" w:type="dxa"/>
          </w:tcPr>
          <w:p w:rsidR="00824CCE" w:rsidRPr="00824CCE" w:rsidRDefault="00824CCE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029" w:type="dxa"/>
            <w:shd w:val="clear" w:color="auto" w:fill="auto"/>
          </w:tcPr>
          <w:p w:rsidR="00824CCE" w:rsidRPr="00CC4D74" w:rsidRDefault="00CC4D74" w:rsidP="003A0B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iCs/>
                <w:sz w:val="28"/>
                <w:szCs w:val="28"/>
              </w:rPr>
              <w:t>Винт само</w:t>
            </w:r>
            <w:r w:rsidR="00FA6806">
              <w:rPr>
                <w:rFonts w:ascii="Arial" w:hAnsi="Arial" w:cs="Arial"/>
                <w:iCs/>
                <w:sz w:val="28"/>
                <w:szCs w:val="28"/>
              </w:rPr>
              <w:t>на</w:t>
            </w:r>
            <w:r w:rsidRPr="00824CCE">
              <w:rPr>
                <w:rFonts w:ascii="Arial" w:hAnsi="Arial" w:cs="Arial"/>
                <w:iCs/>
                <w:sz w:val="28"/>
                <w:szCs w:val="28"/>
              </w:rPr>
              <w:t>резной со сверлом 4,2х14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24CCE" w:rsidRPr="00CC4D74" w:rsidRDefault="00CC4D74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CC4D74" w:rsidRPr="00824CCE" w:rsidTr="00280F7E">
        <w:trPr>
          <w:trHeight w:val="37"/>
        </w:trPr>
        <w:tc>
          <w:tcPr>
            <w:tcW w:w="600" w:type="dxa"/>
          </w:tcPr>
          <w:p w:rsidR="00CC4D74" w:rsidRPr="00824CCE" w:rsidRDefault="00CC4D74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029" w:type="dxa"/>
            <w:shd w:val="clear" w:color="auto" w:fill="auto"/>
          </w:tcPr>
          <w:p w:rsidR="00CC4D74" w:rsidRPr="00824CCE" w:rsidRDefault="00CC4D74" w:rsidP="00CC4D7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Упаков</w:t>
            </w:r>
            <w:r>
              <w:rPr>
                <w:rFonts w:ascii="Arial" w:hAnsi="Arial" w:cs="Arial"/>
                <w:sz w:val="28"/>
                <w:szCs w:val="28"/>
              </w:rPr>
              <w:t>ка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C4D74" w:rsidRPr="00824CCE" w:rsidRDefault="00CC4D74" w:rsidP="00AB3F2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CC4D74" w:rsidRPr="00824CCE" w:rsidTr="00280F7E">
        <w:trPr>
          <w:trHeight w:val="37"/>
        </w:trPr>
        <w:tc>
          <w:tcPr>
            <w:tcW w:w="600" w:type="dxa"/>
          </w:tcPr>
          <w:p w:rsidR="00CC4D74" w:rsidRPr="00824CCE" w:rsidRDefault="00CC4D74" w:rsidP="003A0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029" w:type="dxa"/>
            <w:shd w:val="clear" w:color="auto" w:fill="auto"/>
          </w:tcPr>
          <w:p w:rsidR="00CC4D74" w:rsidRPr="00824CCE" w:rsidRDefault="00CC4D74" w:rsidP="00AB3F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Паспорт (инструкция по сборке)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C4D74" w:rsidRPr="00824CCE" w:rsidRDefault="00CC4D74" w:rsidP="00AB3F2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4CC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CC4D74" w:rsidRDefault="00CC4D74" w:rsidP="00824CCE">
      <w:pPr>
        <w:ind w:left="1309" w:firstLine="851"/>
        <w:jc w:val="both"/>
        <w:rPr>
          <w:rFonts w:ascii="Arial" w:hAnsi="Arial" w:cs="Arial"/>
          <w:b/>
          <w:sz w:val="28"/>
          <w:szCs w:val="28"/>
        </w:rPr>
      </w:pPr>
    </w:p>
    <w:p w:rsidR="00CC4D74" w:rsidRDefault="00CC4D7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824CCE" w:rsidRDefault="00824CCE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5A3D14" w:rsidRPr="006B19F8" w:rsidRDefault="005A3D14" w:rsidP="006B19F8">
      <w:pPr>
        <w:pStyle w:val="ab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</w:rPr>
      </w:pPr>
      <w:r w:rsidRPr="006B19F8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5A3D14" w:rsidRPr="005A3D14" w:rsidRDefault="005A3D14" w:rsidP="005A3D14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5A3D14" w:rsidRPr="005A3D14" w:rsidRDefault="005A3D14" w:rsidP="005126F7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sz w:val="28"/>
          <w:szCs w:val="28"/>
        </w:rPr>
        <w:t xml:space="preserve">Подставка </w:t>
      </w:r>
      <w:proofErr w:type="spellStart"/>
      <w:r w:rsidRPr="005A3D14">
        <w:rPr>
          <w:rFonts w:ascii="Arial" w:hAnsi="Arial" w:cs="Arial"/>
          <w:sz w:val="28"/>
          <w:szCs w:val="28"/>
        </w:rPr>
        <w:t>межплиточная</w:t>
      </w:r>
      <w:proofErr w:type="spellEnd"/>
      <w:r w:rsidRPr="005A3D14">
        <w:rPr>
          <w:rFonts w:ascii="Arial" w:hAnsi="Arial" w:cs="Arial"/>
          <w:sz w:val="28"/>
          <w:szCs w:val="28"/>
        </w:rPr>
        <w:t xml:space="preserve"> ПМП-</w:t>
      </w:r>
      <w:r w:rsidR="00156E64">
        <w:rPr>
          <w:rFonts w:ascii="Arial" w:hAnsi="Arial" w:cs="Arial"/>
          <w:sz w:val="28"/>
          <w:szCs w:val="28"/>
        </w:rPr>
        <w:t>4</w:t>
      </w:r>
      <w:r w:rsidRPr="005A3D14">
        <w:rPr>
          <w:rFonts w:ascii="Arial" w:hAnsi="Arial" w:cs="Arial"/>
          <w:sz w:val="28"/>
          <w:szCs w:val="28"/>
        </w:rPr>
        <w:t>0</w:t>
      </w:r>
      <w:r w:rsidR="00156E64">
        <w:rPr>
          <w:rFonts w:ascii="Arial" w:hAnsi="Arial" w:cs="Arial"/>
          <w:sz w:val="28"/>
          <w:szCs w:val="28"/>
        </w:rPr>
        <w:t>__</w:t>
      </w:r>
      <w:r w:rsidRPr="005A3D14">
        <w:rPr>
          <w:rFonts w:ascii="Arial" w:hAnsi="Arial" w:cs="Arial"/>
          <w:sz w:val="28"/>
          <w:szCs w:val="28"/>
        </w:rPr>
        <w:t>__, изготовленная на ООО «ЭЛИНОКС», соответствует ТУ 5600-022-01439034-2008 и  признана годной для эксплуатации.</w:t>
      </w:r>
    </w:p>
    <w:p w:rsidR="005A3D14" w:rsidRDefault="005A3D14" w:rsidP="00713256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sz w:val="28"/>
          <w:szCs w:val="28"/>
        </w:rPr>
        <w:t>Дата выпуска___________________________________________</w:t>
      </w:r>
      <w:r w:rsidR="001B3DBA">
        <w:rPr>
          <w:rFonts w:ascii="Arial" w:hAnsi="Arial" w:cs="Arial"/>
          <w:sz w:val="28"/>
          <w:szCs w:val="28"/>
        </w:rPr>
        <w:t>__________</w:t>
      </w:r>
    </w:p>
    <w:p w:rsidR="005126F7" w:rsidRPr="005A3D14" w:rsidRDefault="005126F7" w:rsidP="00713256">
      <w:pPr>
        <w:widowControl w:val="0"/>
        <w:pBdr>
          <w:bottom w:val="single" w:sz="12" w:space="1" w:color="auto"/>
        </w:pBd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A3D14" w:rsidRPr="001B3DBA" w:rsidRDefault="005A3D14" w:rsidP="00713256">
      <w:pPr>
        <w:widowControl w:val="0"/>
        <w:spacing w:line="360" w:lineRule="auto"/>
        <w:jc w:val="center"/>
        <w:rPr>
          <w:rFonts w:ascii="Arial" w:hAnsi="Arial" w:cs="Arial"/>
        </w:rPr>
      </w:pPr>
      <w:r w:rsidRPr="001B3DBA">
        <w:rPr>
          <w:rFonts w:ascii="Arial" w:hAnsi="Arial" w:cs="Arial"/>
        </w:rPr>
        <w:t>личные подписи</w:t>
      </w:r>
      <w:r w:rsidRPr="001B3DBA">
        <w:rPr>
          <w:rFonts w:ascii="Arial" w:hAnsi="Arial" w:cs="Arial"/>
          <w:noProof/>
        </w:rPr>
        <w:t xml:space="preserve"> (</w:t>
      </w:r>
      <w:r w:rsidRPr="001B3DBA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5A3D14" w:rsidRPr="005A3D14" w:rsidRDefault="005A3D14" w:rsidP="005A3D14">
      <w:pPr>
        <w:jc w:val="both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sz w:val="28"/>
          <w:szCs w:val="28"/>
        </w:rPr>
        <w:t xml:space="preserve">    </w:t>
      </w:r>
    </w:p>
    <w:p w:rsidR="005A3D14" w:rsidRPr="005A3D14" w:rsidRDefault="005A3D14" w:rsidP="005A3D14">
      <w:pPr>
        <w:jc w:val="both"/>
        <w:rPr>
          <w:rFonts w:ascii="Arial" w:hAnsi="Arial" w:cs="Arial"/>
          <w:sz w:val="28"/>
          <w:szCs w:val="28"/>
        </w:rPr>
      </w:pPr>
    </w:p>
    <w:p w:rsidR="005A3D14" w:rsidRPr="006B19F8" w:rsidRDefault="005A3D14" w:rsidP="006B19F8">
      <w:pPr>
        <w:pStyle w:val="ab"/>
        <w:widowControl w:val="0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8"/>
          <w:szCs w:val="28"/>
        </w:rPr>
      </w:pPr>
      <w:r w:rsidRPr="006B19F8">
        <w:rPr>
          <w:rFonts w:ascii="Arial" w:hAnsi="Arial" w:cs="Arial"/>
          <w:b/>
          <w:sz w:val="28"/>
          <w:szCs w:val="28"/>
        </w:rPr>
        <w:t>СВИДЕТЕЛЬСТВО ОБ УПАКОВКЕ</w:t>
      </w:r>
    </w:p>
    <w:p w:rsidR="005A3D14" w:rsidRPr="005A3D14" w:rsidRDefault="005A3D14" w:rsidP="005A3D14">
      <w:pPr>
        <w:widowControl w:val="0"/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5A3D14" w:rsidRPr="005A3D14" w:rsidRDefault="005A3D14" w:rsidP="005A3D14">
      <w:pPr>
        <w:widowControl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sz w:val="28"/>
          <w:szCs w:val="28"/>
        </w:rPr>
        <w:t xml:space="preserve">Подставка </w:t>
      </w:r>
      <w:proofErr w:type="spellStart"/>
      <w:r w:rsidRPr="005A3D14">
        <w:rPr>
          <w:rFonts w:ascii="Arial" w:hAnsi="Arial" w:cs="Arial"/>
          <w:sz w:val="28"/>
          <w:szCs w:val="28"/>
        </w:rPr>
        <w:t>межплиточная</w:t>
      </w:r>
      <w:proofErr w:type="spellEnd"/>
      <w:r w:rsidRPr="005A3D14">
        <w:rPr>
          <w:rFonts w:ascii="Arial" w:hAnsi="Arial" w:cs="Arial"/>
          <w:sz w:val="28"/>
          <w:szCs w:val="28"/>
        </w:rPr>
        <w:t xml:space="preserve"> </w:t>
      </w:r>
      <w:r w:rsidR="00156E64" w:rsidRPr="005A3D14">
        <w:rPr>
          <w:rFonts w:ascii="Arial" w:hAnsi="Arial" w:cs="Arial"/>
          <w:sz w:val="28"/>
          <w:szCs w:val="28"/>
        </w:rPr>
        <w:t>ПМП-</w:t>
      </w:r>
      <w:r w:rsidR="00156E64">
        <w:rPr>
          <w:rFonts w:ascii="Arial" w:hAnsi="Arial" w:cs="Arial"/>
          <w:sz w:val="28"/>
          <w:szCs w:val="28"/>
        </w:rPr>
        <w:t>4</w:t>
      </w:r>
      <w:r w:rsidR="00156E64" w:rsidRPr="005A3D14">
        <w:rPr>
          <w:rFonts w:ascii="Arial" w:hAnsi="Arial" w:cs="Arial"/>
          <w:sz w:val="28"/>
          <w:szCs w:val="28"/>
        </w:rPr>
        <w:t>0</w:t>
      </w:r>
      <w:r w:rsidR="00156E64">
        <w:rPr>
          <w:rFonts w:ascii="Arial" w:hAnsi="Arial" w:cs="Arial"/>
          <w:sz w:val="28"/>
          <w:szCs w:val="28"/>
        </w:rPr>
        <w:t>__</w:t>
      </w:r>
      <w:r w:rsidR="00156E64" w:rsidRPr="005A3D14">
        <w:rPr>
          <w:rFonts w:ascii="Arial" w:hAnsi="Arial" w:cs="Arial"/>
          <w:sz w:val="28"/>
          <w:szCs w:val="28"/>
        </w:rPr>
        <w:t xml:space="preserve">__, </w:t>
      </w:r>
      <w:r w:rsidRPr="005A3D14">
        <w:rPr>
          <w:rFonts w:ascii="Arial" w:hAnsi="Arial" w:cs="Arial"/>
          <w:sz w:val="28"/>
          <w:szCs w:val="28"/>
        </w:rPr>
        <w:t>упакована на  ООО «ЭЛИНОКС» согласно требованиям, предусмотренным конструкторской документацией.</w:t>
      </w:r>
    </w:p>
    <w:p w:rsidR="005A3D14" w:rsidRPr="005A3D14" w:rsidRDefault="005A3D14" w:rsidP="006B19F8">
      <w:pPr>
        <w:widowControl w:val="0"/>
        <w:spacing w:before="180"/>
        <w:ind w:firstLine="567"/>
        <w:jc w:val="both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sz w:val="28"/>
          <w:szCs w:val="28"/>
        </w:rPr>
        <w:t>Дата упаковки</w:t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="006B19F8">
        <w:rPr>
          <w:rFonts w:ascii="Arial" w:hAnsi="Arial" w:cs="Arial"/>
          <w:sz w:val="28"/>
          <w:szCs w:val="28"/>
        </w:rPr>
        <w:t xml:space="preserve">         </w:t>
      </w:r>
      <w:r w:rsidRPr="00CC4D74">
        <w:rPr>
          <w:rFonts w:ascii="Arial" w:hAnsi="Arial" w:cs="Arial"/>
          <w:sz w:val="28"/>
          <w:szCs w:val="28"/>
          <w:u w:val="single"/>
        </w:rPr>
        <w:tab/>
      </w:r>
      <w:r w:rsidRPr="00CC4D74">
        <w:rPr>
          <w:rFonts w:ascii="Arial" w:hAnsi="Arial" w:cs="Arial"/>
          <w:sz w:val="28"/>
          <w:szCs w:val="28"/>
          <w:u w:val="single"/>
        </w:rPr>
        <w:tab/>
      </w:r>
      <w:r w:rsidRPr="00CC4D74">
        <w:rPr>
          <w:rFonts w:ascii="Arial" w:hAnsi="Arial" w:cs="Arial"/>
          <w:sz w:val="28"/>
          <w:szCs w:val="28"/>
          <w:u w:val="single"/>
        </w:rPr>
        <w:tab/>
      </w:r>
      <w:r w:rsidR="006B19F8" w:rsidRPr="00CC4D74">
        <w:rPr>
          <w:rFonts w:ascii="Arial" w:hAnsi="Arial" w:cs="Arial"/>
          <w:sz w:val="28"/>
          <w:szCs w:val="28"/>
          <w:u w:val="single"/>
        </w:rPr>
        <w:t>___________</w:t>
      </w:r>
      <w:r w:rsidRPr="005A3D14">
        <w:rPr>
          <w:rFonts w:ascii="Arial" w:hAnsi="Arial" w:cs="Arial"/>
          <w:sz w:val="28"/>
          <w:szCs w:val="28"/>
        </w:rPr>
        <w:tab/>
      </w:r>
      <w:r w:rsidR="006B19F8">
        <w:rPr>
          <w:rFonts w:ascii="Arial" w:hAnsi="Arial" w:cs="Arial"/>
          <w:sz w:val="28"/>
          <w:szCs w:val="28"/>
        </w:rPr>
        <w:t xml:space="preserve">  </w:t>
      </w:r>
      <w:r w:rsidRPr="005A3D14">
        <w:rPr>
          <w:rFonts w:ascii="Arial" w:hAnsi="Arial" w:cs="Arial"/>
          <w:sz w:val="28"/>
          <w:szCs w:val="28"/>
        </w:rPr>
        <w:t>М. П.</w:t>
      </w:r>
    </w:p>
    <w:p w:rsidR="005A3D14" w:rsidRPr="006B19F8" w:rsidRDefault="005A3D14" w:rsidP="005A3D1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="006B19F8">
        <w:rPr>
          <w:rFonts w:ascii="Arial" w:hAnsi="Arial" w:cs="Arial"/>
          <w:sz w:val="28"/>
          <w:szCs w:val="28"/>
        </w:rPr>
        <w:t xml:space="preserve">                       </w:t>
      </w:r>
      <w:r w:rsidRPr="006B19F8">
        <w:rPr>
          <w:rFonts w:ascii="Arial" w:hAnsi="Arial" w:cs="Arial"/>
          <w:sz w:val="24"/>
          <w:szCs w:val="24"/>
        </w:rPr>
        <w:t>(подпись)</w:t>
      </w:r>
    </w:p>
    <w:p w:rsidR="005A3D14" w:rsidRPr="005A3D14" w:rsidRDefault="005A3D14" w:rsidP="006B19F8">
      <w:pPr>
        <w:widowControl w:val="0"/>
        <w:ind w:firstLine="567"/>
        <w:jc w:val="both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sz w:val="28"/>
          <w:szCs w:val="28"/>
        </w:rPr>
        <w:t>Упаковку произвел</w:t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  <w:t xml:space="preserve">         ____________________</w:t>
      </w:r>
    </w:p>
    <w:p w:rsidR="005A3D14" w:rsidRPr="006B19F8" w:rsidRDefault="005A3D14" w:rsidP="005A3D1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  <w:t xml:space="preserve"> </w:t>
      </w:r>
      <w:r w:rsidR="006B19F8">
        <w:rPr>
          <w:rFonts w:ascii="Arial" w:hAnsi="Arial" w:cs="Arial"/>
          <w:sz w:val="28"/>
          <w:szCs w:val="28"/>
        </w:rPr>
        <w:t xml:space="preserve">                      </w:t>
      </w:r>
      <w:r w:rsidRPr="006B19F8">
        <w:rPr>
          <w:rFonts w:ascii="Arial" w:hAnsi="Arial" w:cs="Arial"/>
          <w:sz w:val="24"/>
          <w:szCs w:val="24"/>
        </w:rPr>
        <w:t>(подпись)</w:t>
      </w:r>
    </w:p>
    <w:p w:rsidR="005A3D14" w:rsidRPr="005A3D14" w:rsidRDefault="005A3D14" w:rsidP="006B19F8">
      <w:pPr>
        <w:widowControl w:val="0"/>
        <w:ind w:firstLine="567"/>
        <w:jc w:val="both"/>
        <w:rPr>
          <w:rFonts w:ascii="Arial" w:hAnsi="Arial" w:cs="Arial"/>
          <w:sz w:val="28"/>
          <w:szCs w:val="28"/>
          <w:u w:val="single"/>
        </w:rPr>
      </w:pPr>
      <w:r w:rsidRPr="005A3D14">
        <w:rPr>
          <w:rFonts w:ascii="Arial" w:hAnsi="Arial" w:cs="Arial"/>
          <w:sz w:val="28"/>
          <w:szCs w:val="28"/>
        </w:rPr>
        <w:t>Изделие после упаковки принял</w:t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  <w:u w:val="single"/>
        </w:rPr>
        <w:tab/>
      </w:r>
      <w:r w:rsidRPr="005A3D14">
        <w:rPr>
          <w:rFonts w:ascii="Arial" w:hAnsi="Arial" w:cs="Arial"/>
          <w:sz w:val="28"/>
          <w:szCs w:val="28"/>
          <w:u w:val="single"/>
        </w:rPr>
        <w:tab/>
      </w:r>
      <w:r w:rsidRPr="005A3D14">
        <w:rPr>
          <w:rFonts w:ascii="Arial" w:hAnsi="Arial" w:cs="Arial"/>
          <w:sz w:val="28"/>
          <w:szCs w:val="28"/>
          <w:u w:val="single"/>
        </w:rPr>
        <w:tab/>
      </w:r>
      <w:r w:rsidR="006B19F8" w:rsidRPr="00CC4D74">
        <w:rPr>
          <w:rFonts w:ascii="Arial" w:hAnsi="Arial" w:cs="Arial"/>
          <w:sz w:val="28"/>
          <w:szCs w:val="28"/>
          <w:u w:val="single"/>
        </w:rPr>
        <w:t>_______</w:t>
      </w:r>
    </w:p>
    <w:p w:rsidR="005A3D14" w:rsidRPr="006B19F8" w:rsidRDefault="005A3D14" w:rsidP="005A3D1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</w:r>
      <w:r w:rsidRPr="005A3D14">
        <w:rPr>
          <w:rFonts w:ascii="Arial" w:hAnsi="Arial" w:cs="Arial"/>
          <w:sz w:val="28"/>
          <w:szCs w:val="28"/>
        </w:rPr>
        <w:tab/>
        <w:t xml:space="preserve"> </w:t>
      </w:r>
      <w:r w:rsidR="006B19F8">
        <w:rPr>
          <w:rFonts w:ascii="Arial" w:hAnsi="Arial" w:cs="Arial"/>
          <w:sz w:val="28"/>
          <w:szCs w:val="28"/>
        </w:rPr>
        <w:t xml:space="preserve">                      </w:t>
      </w:r>
      <w:r w:rsidRPr="006B19F8">
        <w:rPr>
          <w:rFonts w:ascii="Arial" w:hAnsi="Arial" w:cs="Arial"/>
          <w:sz w:val="24"/>
          <w:szCs w:val="24"/>
        </w:rPr>
        <w:t>(подпись)</w:t>
      </w:r>
    </w:p>
    <w:p w:rsidR="005A3D14" w:rsidRPr="005A3D14" w:rsidRDefault="005A3D14" w:rsidP="005A3D14">
      <w:pPr>
        <w:rPr>
          <w:rFonts w:ascii="Arial" w:hAnsi="Arial"/>
          <w:b/>
          <w:bCs/>
          <w:color w:val="000000"/>
          <w:sz w:val="28"/>
          <w:szCs w:val="28"/>
        </w:rPr>
      </w:pPr>
    </w:p>
    <w:p w:rsidR="005A3D14" w:rsidRPr="005A3D14" w:rsidRDefault="005A3D14" w:rsidP="005A3D14">
      <w:pPr>
        <w:pStyle w:val="af1"/>
        <w:rPr>
          <w:sz w:val="28"/>
          <w:szCs w:val="28"/>
        </w:rPr>
      </w:pPr>
      <w:r w:rsidRPr="005A3D14">
        <w:rPr>
          <w:sz w:val="28"/>
          <w:szCs w:val="28"/>
        </w:rPr>
        <w:t xml:space="preserve">    </w:t>
      </w:r>
    </w:p>
    <w:p w:rsidR="005A3D14" w:rsidRPr="00713256" w:rsidRDefault="005A3D14" w:rsidP="006B19F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A3D14">
        <w:rPr>
          <w:rFonts w:ascii="Arial" w:hAnsi="Arial" w:cs="Arial"/>
          <w:b/>
          <w:sz w:val="28"/>
          <w:szCs w:val="28"/>
        </w:rPr>
        <w:t>7. ГАРАНТИИ ИЗГОТОВИТЕЛЯ</w:t>
      </w:r>
    </w:p>
    <w:p w:rsidR="005A3D14" w:rsidRPr="005A3D14" w:rsidRDefault="005A3D14" w:rsidP="006B19F8">
      <w:pPr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5A3D14">
        <w:rPr>
          <w:rFonts w:ascii="Arial" w:hAnsi="Arial" w:cs="Arial"/>
          <w:color w:val="000000"/>
          <w:sz w:val="28"/>
          <w:szCs w:val="28"/>
        </w:rPr>
        <w:t>Гарантийный срок эксплуатации  подставки</w:t>
      </w:r>
      <w:r w:rsidR="00CC4D74">
        <w:rPr>
          <w:rFonts w:ascii="Arial" w:hAnsi="Arial" w:cs="Arial"/>
          <w:color w:val="000000"/>
          <w:sz w:val="28"/>
          <w:szCs w:val="28"/>
        </w:rPr>
        <w:t xml:space="preserve"> </w:t>
      </w:r>
      <w:r w:rsidRPr="005A3D14">
        <w:rPr>
          <w:rFonts w:ascii="Arial" w:hAnsi="Arial" w:cs="Arial"/>
          <w:color w:val="000000"/>
          <w:sz w:val="28"/>
          <w:szCs w:val="28"/>
        </w:rPr>
        <w:t>- 1 год со дня ввода в эксплуатацию.</w:t>
      </w:r>
    </w:p>
    <w:p w:rsidR="005A3D14" w:rsidRPr="005A3D14" w:rsidRDefault="005A3D14" w:rsidP="006B19F8">
      <w:pPr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5A3D14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5A3D14" w:rsidRPr="005A3D14" w:rsidRDefault="005A3D14" w:rsidP="006B19F8">
      <w:pPr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5A3D14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подставки,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5A3D14" w:rsidRPr="005A3D14" w:rsidRDefault="005A3D14" w:rsidP="006B19F8">
      <w:pPr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5A3D14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подставка вышла из строя по вине потребителя в результате несоблюдения требований, указанных в паспорте.</w:t>
      </w:r>
    </w:p>
    <w:p w:rsidR="005A3D14" w:rsidRPr="005A3D14" w:rsidRDefault="005A3D14" w:rsidP="006B19F8">
      <w:pPr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5A3D14">
        <w:rPr>
          <w:rFonts w:ascii="Arial" w:hAnsi="Arial" w:cs="Arial"/>
          <w:color w:val="000000"/>
          <w:sz w:val="28"/>
          <w:szCs w:val="28"/>
        </w:rPr>
        <w:t>Время нахождения подставки в ремонте в гарантийный срок не включается.</w:t>
      </w:r>
    </w:p>
    <w:p w:rsidR="005A3D14" w:rsidRPr="005A3D14" w:rsidRDefault="005A3D14" w:rsidP="006B19F8">
      <w:pPr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5A3D14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дефектную подставку.</w:t>
      </w:r>
    </w:p>
    <w:p w:rsidR="005A3D14" w:rsidRPr="005A3D14" w:rsidRDefault="005A3D14" w:rsidP="006B19F8">
      <w:pPr>
        <w:ind w:firstLine="426"/>
        <w:jc w:val="both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подставки для детального анализа причин выхода из строя и своевременного принятия мер для их исключения.</w:t>
      </w:r>
    </w:p>
    <w:p w:rsidR="00713256" w:rsidRPr="00CC4D74" w:rsidRDefault="00713256" w:rsidP="005A3D14">
      <w:pPr>
        <w:ind w:right="335" w:firstLine="567"/>
        <w:rPr>
          <w:rFonts w:ascii="Arial" w:hAnsi="Arial" w:cs="Arial"/>
          <w:color w:val="000000"/>
          <w:sz w:val="28"/>
          <w:szCs w:val="28"/>
        </w:rPr>
      </w:pPr>
    </w:p>
    <w:p w:rsidR="00713256" w:rsidRPr="00CC4D74" w:rsidRDefault="00713256" w:rsidP="005A3D14">
      <w:pPr>
        <w:ind w:right="335" w:firstLine="567"/>
        <w:rPr>
          <w:rFonts w:ascii="Arial" w:hAnsi="Arial" w:cs="Arial"/>
          <w:color w:val="000000"/>
          <w:sz w:val="28"/>
          <w:szCs w:val="28"/>
        </w:rPr>
      </w:pPr>
    </w:p>
    <w:p w:rsidR="00421C80" w:rsidRDefault="005A3D14" w:rsidP="005A3D14">
      <w:pPr>
        <w:ind w:right="335" w:firstLine="567"/>
        <w:rPr>
          <w:rFonts w:ascii="Arial" w:hAnsi="Arial" w:cs="Arial"/>
          <w:sz w:val="28"/>
          <w:szCs w:val="28"/>
        </w:rPr>
      </w:pPr>
      <w:r w:rsidRPr="005A3D14">
        <w:rPr>
          <w:rFonts w:ascii="Arial" w:hAnsi="Arial" w:cs="Arial"/>
          <w:color w:val="000000"/>
          <w:sz w:val="28"/>
          <w:szCs w:val="28"/>
        </w:rPr>
        <w:lastRenderedPageBreak/>
        <w:t>Рекламация рассматривается только в случае поступления отказавшего узла, детали или комплектующего изделия с указанием обозначения подставки, даты изготовления и установки.</w:t>
      </w:r>
    </w:p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D51B16" w:rsidRPr="00D51B16" w:rsidRDefault="00D51B16" w:rsidP="00713256">
      <w:pPr>
        <w:widowControl w:val="0"/>
        <w:ind w:left="851"/>
        <w:jc w:val="both"/>
        <w:rPr>
          <w:rFonts w:ascii="Arial" w:hAnsi="Arial"/>
          <w:b/>
          <w:sz w:val="28"/>
          <w:szCs w:val="28"/>
        </w:rPr>
      </w:pPr>
      <w:r w:rsidRPr="00D51B16">
        <w:rPr>
          <w:rFonts w:ascii="Arial" w:hAnsi="Arial"/>
          <w:b/>
          <w:noProof/>
          <w:sz w:val="28"/>
          <w:szCs w:val="28"/>
        </w:rPr>
        <w:t>8</w:t>
      </w:r>
      <w:r w:rsidRPr="00D51B16">
        <w:rPr>
          <w:rFonts w:ascii="Arial" w:hAnsi="Arial"/>
          <w:b/>
          <w:sz w:val="28"/>
          <w:szCs w:val="28"/>
        </w:rPr>
        <w:t>. СВЕДЕНИЯ О РЕКЛАМАЦИЯХ</w:t>
      </w:r>
    </w:p>
    <w:p w:rsidR="00D51B16" w:rsidRPr="00D51B16" w:rsidRDefault="00D51B16" w:rsidP="00D51B16">
      <w:pPr>
        <w:widowControl w:val="0"/>
        <w:ind w:firstLine="709"/>
        <w:jc w:val="both"/>
        <w:rPr>
          <w:rFonts w:ascii="Arial" w:hAnsi="Arial"/>
          <w:color w:val="000000"/>
          <w:sz w:val="28"/>
          <w:szCs w:val="28"/>
        </w:rPr>
      </w:pPr>
    </w:p>
    <w:p w:rsidR="00D51B16" w:rsidRPr="00D51B16" w:rsidRDefault="00D51B16" w:rsidP="008B539A">
      <w:pPr>
        <w:widowControl w:val="0"/>
        <w:jc w:val="both"/>
        <w:rPr>
          <w:rFonts w:ascii="Arial" w:hAnsi="Arial"/>
          <w:sz w:val="28"/>
          <w:szCs w:val="28"/>
        </w:rPr>
      </w:pPr>
      <w:r w:rsidRPr="00D51B16">
        <w:rPr>
          <w:rFonts w:ascii="Arial" w:hAnsi="Arial" w:cs="Arial"/>
          <w:sz w:val="28"/>
          <w:szCs w:val="28"/>
        </w:rPr>
        <w:tab/>
        <w:t xml:space="preserve"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05.02, 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D51B16">
        <w:rPr>
          <w:rFonts w:ascii="Arial" w:hAnsi="Arial"/>
          <w:sz w:val="28"/>
          <w:szCs w:val="28"/>
        </w:rPr>
        <w:t xml:space="preserve">комплектации» изменениями и дополнениями от </w:t>
      </w:r>
      <w:r w:rsidRPr="00D51B16">
        <w:rPr>
          <w:rFonts w:ascii="Arial" w:hAnsi="Arial" w:cs="Arial"/>
          <w:sz w:val="28"/>
          <w:szCs w:val="28"/>
        </w:rPr>
        <w:t>20.10.1998г., 02.10.1999г., 06.02.2002г.,12.07.2003г., 01.02.2005г.; 08.02, 15.05, 15.12.2000г., 27.03.2007г., 27.01.2009г.</w:t>
      </w:r>
    </w:p>
    <w:p w:rsidR="00D51B16" w:rsidRPr="00D51B16" w:rsidRDefault="00D51B16" w:rsidP="008B539A">
      <w:pPr>
        <w:widowControl w:val="0"/>
        <w:jc w:val="both"/>
        <w:rPr>
          <w:rFonts w:ascii="Arial" w:hAnsi="Arial"/>
          <w:b/>
          <w:bCs/>
          <w:sz w:val="28"/>
          <w:szCs w:val="28"/>
        </w:rPr>
      </w:pPr>
      <w:r w:rsidRPr="00D51B16">
        <w:rPr>
          <w:rFonts w:ascii="Arial" w:hAnsi="Arial"/>
          <w:sz w:val="28"/>
          <w:szCs w:val="28"/>
        </w:rPr>
        <w:tab/>
        <w:t xml:space="preserve">Рекламации направлять по адресу: </w:t>
      </w:r>
      <w:r w:rsidRPr="00D51B16">
        <w:rPr>
          <w:rFonts w:ascii="Arial" w:hAnsi="Arial"/>
          <w:b/>
          <w:bCs/>
          <w:sz w:val="28"/>
          <w:szCs w:val="28"/>
        </w:rPr>
        <w:t xml:space="preserve">Чувашская Республика, </w:t>
      </w:r>
    </w:p>
    <w:p w:rsidR="00D51B16" w:rsidRPr="00D51B16" w:rsidRDefault="00D51B16" w:rsidP="008B539A">
      <w:pPr>
        <w:widowControl w:val="0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D51B16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г. Чебоксары, </w:t>
      </w:r>
    </w:p>
    <w:p w:rsidR="00D51B16" w:rsidRPr="00D51B16" w:rsidRDefault="00D51B16" w:rsidP="008B539A">
      <w:pPr>
        <w:widowControl w:val="0"/>
        <w:jc w:val="both"/>
        <w:rPr>
          <w:rFonts w:ascii="Arial" w:hAnsi="Arial"/>
          <w:b/>
          <w:bCs/>
          <w:sz w:val="28"/>
          <w:szCs w:val="28"/>
        </w:rPr>
      </w:pPr>
      <w:r w:rsidRPr="00D51B16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  Базовый проезд, 17. </w:t>
      </w:r>
    </w:p>
    <w:p w:rsidR="00421C80" w:rsidRPr="00CC4D74" w:rsidRDefault="00D51B1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  <w:r w:rsidRPr="00D51B16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Тел./факс: (8352)  56-06-26, 56-06-85.</w:t>
      </w: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/>
          <w:b/>
          <w:bCs/>
          <w:sz w:val="28"/>
          <w:szCs w:val="28"/>
        </w:rPr>
      </w:pPr>
    </w:p>
    <w:p w:rsidR="00713256" w:rsidRPr="00CC4D74" w:rsidRDefault="00713256" w:rsidP="008B539A">
      <w:pPr>
        <w:tabs>
          <w:tab w:val="left" w:pos="10772"/>
        </w:tabs>
        <w:ind w:right="-1" w:firstLine="567"/>
        <w:rPr>
          <w:rFonts w:ascii="Arial" w:hAnsi="Arial" w:cs="Arial"/>
          <w:sz w:val="28"/>
          <w:szCs w:val="28"/>
        </w:rPr>
      </w:pPr>
    </w:p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421C80" w:rsidRDefault="00F209C8" w:rsidP="00420AD8">
      <w:pPr>
        <w:ind w:right="335" w:firstLine="567"/>
        <w:rPr>
          <w:rFonts w:ascii="Arial" w:hAnsi="Arial" w:cs="Arial"/>
          <w:sz w:val="28"/>
          <w:szCs w:val="28"/>
        </w:rPr>
      </w:pPr>
      <w:r w:rsidRPr="00F209C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6840220" cy="9711792"/>
            <wp:effectExtent l="19050" t="0" r="0" b="0"/>
            <wp:docPr id="5" name="Рисунок 9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1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D231EA" w:rsidRPr="000C50C0" w:rsidRDefault="008908D3" w:rsidP="00BD2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6757000" cy="10195200"/>
            <wp:effectExtent l="19050" t="0" r="5750" b="0"/>
            <wp:docPr id="1" name="Рисунок 6" descr="Безымянн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67" cy="1019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4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80" w:rsidRDefault="00421C80" w:rsidP="00CE0246">
      <w:r>
        <w:separator/>
      </w:r>
    </w:p>
  </w:endnote>
  <w:endnote w:type="continuationSeparator" w:id="0">
    <w:p w:rsidR="00421C80" w:rsidRDefault="00421C80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80" w:rsidRDefault="00421C80" w:rsidP="00CE0246">
      <w:r>
        <w:separator/>
      </w:r>
    </w:p>
  </w:footnote>
  <w:footnote w:type="continuationSeparator" w:id="0">
    <w:p w:rsidR="00421C80" w:rsidRDefault="00421C80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421C80" w:rsidRDefault="006566D4">
        <w:pPr>
          <w:pStyle w:val="a7"/>
          <w:jc w:val="center"/>
        </w:pPr>
        <w:fldSimple w:instr=" PAGE   \* MERGEFORMAT ">
          <w:r w:rsidR="00156E64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</w:num>
  <w:num w:numId="7">
    <w:abstractNumId w:val="1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0"/>
  </w:num>
  <w:num w:numId="11">
    <w:abstractNumId w:val="13"/>
  </w:num>
  <w:num w:numId="12">
    <w:abstractNumId w:val="7"/>
  </w:num>
  <w:num w:numId="13">
    <w:abstractNumId w:val="8"/>
  </w:num>
  <w:num w:numId="14">
    <w:abstractNumId w:val="5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8393D"/>
    <w:rsid w:val="000920CE"/>
    <w:rsid w:val="000A75D4"/>
    <w:rsid w:val="000B4F8B"/>
    <w:rsid w:val="000C50C0"/>
    <w:rsid w:val="00142A42"/>
    <w:rsid w:val="001478DE"/>
    <w:rsid w:val="00156E64"/>
    <w:rsid w:val="00176954"/>
    <w:rsid w:val="001824A1"/>
    <w:rsid w:val="001900BD"/>
    <w:rsid w:val="001A0DC6"/>
    <w:rsid w:val="001A1609"/>
    <w:rsid w:val="001A200C"/>
    <w:rsid w:val="001B3DBA"/>
    <w:rsid w:val="001B72C8"/>
    <w:rsid w:val="001C42DF"/>
    <w:rsid w:val="001C7344"/>
    <w:rsid w:val="001D2BA5"/>
    <w:rsid w:val="00204449"/>
    <w:rsid w:val="00227A83"/>
    <w:rsid w:val="002417FD"/>
    <w:rsid w:val="00253A9B"/>
    <w:rsid w:val="00270EB9"/>
    <w:rsid w:val="00280F7E"/>
    <w:rsid w:val="002C4B03"/>
    <w:rsid w:val="002C55DA"/>
    <w:rsid w:val="002C5E87"/>
    <w:rsid w:val="002E3E15"/>
    <w:rsid w:val="002E624B"/>
    <w:rsid w:val="002F17FA"/>
    <w:rsid w:val="002F40D5"/>
    <w:rsid w:val="00305075"/>
    <w:rsid w:val="003153D5"/>
    <w:rsid w:val="0032313C"/>
    <w:rsid w:val="00335471"/>
    <w:rsid w:val="003579DB"/>
    <w:rsid w:val="00370377"/>
    <w:rsid w:val="0037512B"/>
    <w:rsid w:val="00385D1E"/>
    <w:rsid w:val="00386059"/>
    <w:rsid w:val="003A02B9"/>
    <w:rsid w:val="003B7DBC"/>
    <w:rsid w:val="003C4BCD"/>
    <w:rsid w:val="003D0035"/>
    <w:rsid w:val="003D7C16"/>
    <w:rsid w:val="003E3AF2"/>
    <w:rsid w:val="00406E36"/>
    <w:rsid w:val="004103CF"/>
    <w:rsid w:val="00420AD8"/>
    <w:rsid w:val="00421C80"/>
    <w:rsid w:val="00437F8B"/>
    <w:rsid w:val="00440574"/>
    <w:rsid w:val="004845D0"/>
    <w:rsid w:val="0049530E"/>
    <w:rsid w:val="00497933"/>
    <w:rsid w:val="00497CE5"/>
    <w:rsid w:val="004A0B26"/>
    <w:rsid w:val="004C32BA"/>
    <w:rsid w:val="004E1B92"/>
    <w:rsid w:val="0050331F"/>
    <w:rsid w:val="005126DA"/>
    <w:rsid w:val="005126F7"/>
    <w:rsid w:val="0051365C"/>
    <w:rsid w:val="00547020"/>
    <w:rsid w:val="005554DA"/>
    <w:rsid w:val="005668C7"/>
    <w:rsid w:val="00585187"/>
    <w:rsid w:val="0059103C"/>
    <w:rsid w:val="005A3D14"/>
    <w:rsid w:val="005A60D9"/>
    <w:rsid w:val="005A7AE9"/>
    <w:rsid w:val="005B1F08"/>
    <w:rsid w:val="005D5568"/>
    <w:rsid w:val="005F3C4B"/>
    <w:rsid w:val="00623A16"/>
    <w:rsid w:val="00626B86"/>
    <w:rsid w:val="006274C4"/>
    <w:rsid w:val="00646545"/>
    <w:rsid w:val="00650F0A"/>
    <w:rsid w:val="006566D4"/>
    <w:rsid w:val="0067689E"/>
    <w:rsid w:val="006A42C3"/>
    <w:rsid w:val="006B19F8"/>
    <w:rsid w:val="006B33E9"/>
    <w:rsid w:val="006C3FAD"/>
    <w:rsid w:val="006C5998"/>
    <w:rsid w:val="00700CE5"/>
    <w:rsid w:val="00713256"/>
    <w:rsid w:val="00716AFB"/>
    <w:rsid w:val="00726DA7"/>
    <w:rsid w:val="00754192"/>
    <w:rsid w:val="007A54CA"/>
    <w:rsid w:val="007B33D3"/>
    <w:rsid w:val="007C736F"/>
    <w:rsid w:val="007D1A1B"/>
    <w:rsid w:val="007D5FAD"/>
    <w:rsid w:val="007F5C98"/>
    <w:rsid w:val="00800DBF"/>
    <w:rsid w:val="0080251C"/>
    <w:rsid w:val="0080415E"/>
    <w:rsid w:val="0082079B"/>
    <w:rsid w:val="00820F67"/>
    <w:rsid w:val="00824CCE"/>
    <w:rsid w:val="00837D63"/>
    <w:rsid w:val="0085656A"/>
    <w:rsid w:val="008818D8"/>
    <w:rsid w:val="00881DA3"/>
    <w:rsid w:val="0088543B"/>
    <w:rsid w:val="008908D3"/>
    <w:rsid w:val="00895CBF"/>
    <w:rsid w:val="00897285"/>
    <w:rsid w:val="008A3D60"/>
    <w:rsid w:val="008A5EB7"/>
    <w:rsid w:val="008A5FEA"/>
    <w:rsid w:val="008B539A"/>
    <w:rsid w:val="008B60D5"/>
    <w:rsid w:val="008C212B"/>
    <w:rsid w:val="008E25AE"/>
    <w:rsid w:val="008F168A"/>
    <w:rsid w:val="008F1C2E"/>
    <w:rsid w:val="008F7B83"/>
    <w:rsid w:val="009033D9"/>
    <w:rsid w:val="00910B04"/>
    <w:rsid w:val="00921F64"/>
    <w:rsid w:val="009315B8"/>
    <w:rsid w:val="00963301"/>
    <w:rsid w:val="0097168C"/>
    <w:rsid w:val="00971DCD"/>
    <w:rsid w:val="00980B41"/>
    <w:rsid w:val="00993E00"/>
    <w:rsid w:val="009A24EA"/>
    <w:rsid w:val="009F3F5E"/>
    <w:rsid w:val="00A05255"/>
    <w:rsid w:val="00A567BD"/>
    <w:rsid w:val="00A656B7"/>
    <w:rsid w:val="00A66D90"/>
    <w:rsid w:val="00A8487E"/>
    <w:rsid w:val="00A85471"/>
    <w:rsid w:val="00A9273B"/>
    <w:rsid w:val="00A97D55"/>
    <w:rsid w:val="00AA7ACD"/>
    <w:rsid w:val="00AB36C0"/>
    <w:rsid w:val="00AD4A95"/>
    <w:rsid w:val="00B14708"/>
    <w:rsid w:val="00B23CCC"/>
    <w:rsid w:val="00B333B3"/>
    <w:rsid w:val="00B334DA"/>
    <w:rsid w:val="00B45B7C"/>
    <w:rsid w:val="00B467D3"/>
    <w:rsid w:val="00B55874"/>
    <w:rsid w:val="00B646B8"/>
    <w:rsid w:val="00B66783"/>
    <w:rsid w:val="00B940B8"/>
    <w:rsid w:val="00BA2379"/>
    <w:rsid w:val="00BA7DA0"/>
    <w:rsid w:val="00BC38E1"/>
    <w:rsid w:val="00BD2AC9"/>
    <w:rsid w:val="00BD7B80"/>
    <w:rsid w:val="00BF0575"/>
    <w:rsid w:val="00BF2182"/>
    <w:rsid w:val="00C241F8"/>
    <w:rsid w:val="00C517C9"/>
    <w:rsid w:val="00C73800"/>
    <w:rsid w:val="00CA6FDD"/>
    <w:rsid w:val="00CC391D"/>
    <w:rsid w:val="00CC4D74"/>
    <w:rsid w:val="00CC4EB8"/>
    <w:rsid w:val="00CD58B3"/>
    <w:rsid w:val="00CD60B1"/>
    <w:rsid w:val="00CD6684"/>
    <w:rsid w:val="00CE0246"/>
    <w:rsid w:val="00CE7163"/>
    <w:rsid w:val="00CF23FE"/>
    <w:rsid w:val="00CF6EBC"/>
    <w:rsid w:val="00D024F2"/>
    <w:rsid w:val="00D06DDE"/>
    <w:rsid w:val="00D11919"/>
    <w:rsid w:val="00D2101A"/>
    <w:rsid w:val="00D231EA"/>
    <w:rsid w:val="00D2645A"/>
    <w:rsid w:val="00D2671B"/>
    <w:rsid w:val="00D51B16"/>
    <w:rsid w:val="00D531B4"/>
    <w:rsid w:val="00D87B57"/>
    <w:rsid w:val="00D92594"/>
    <w:rsid w:val="00DD5C0B"/>
    <w:rsid w:val="00DD719F"/>
    <w:rsid w:val="00E02388"/>
    <w:rsid w:val="00E11CB7"/>
    <w:rsid w:val="00E33766"/>
    <w:rsid w:val="00E3559E"/>
    <w:rsid w:val="00E52EA0"/>
    <w:rsid w:val="00E63BC3"/>
    <w:rsid w:val="00E70475"/>
    <w:rsid w:val="00E9752E"/>
    <w:rsid w:val="00EB4037"/>
    <w:rsid w:val="00EE10BA"/>
    <w:rsid w:val="00F0303E"/>
    <w:rsid w:val="00F134E9"/>
    <w:rsid w:val="00F15423"/>
    <w:rsid w:val="00F209C8"/>
    <w:rsid w:val="00F226A0"/>
    <w:rsid w:val="00F30206"/>
    <w:rsid w:val="00F32E67"/>
    <w:rsid w:val="00F41E79"/>
    <w:rsid w:val="00F445C5"/>
    <w:rsid w:val="00F53C1E"/>
    <w:rsid w:val="00F57E67"/>
    <w:rsid w:val="00F63C78"/>
    <w:rsid w:val="00F911BC"/>
    <w:rsid w:val="00FA6806"/>
    <w:rsid w:val="00FA7E6F"/>
    <w:rsid w:val="00FB6AAF"/>
    <w:rsid w:val="00FC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30964-D8A8-4423-91A5-246D7902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texno3</cp:lastModifiedBy>
  <cp:revision>6</cp:revision>
  <cp:lastPrinted>2015-06-08T11:28:00Z</cp:lastPrinted>
  <dcterms:created xsi:type="dcterms:W3CDTF">2015-06-08T11:46:00Z</dcterms:created>
  <dcterms:modified xsi:type="dcterms:W3CDTF">2016-02-26T05:34:00Z</dcterms:modified>
</cp:coreProperties>
</file>